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BD9" w:rsidRDefault="00887778">
      <w:pPr>
        <w:shd w:val="clear" w:color="auto" w:fill="FFFFFF"/>
        <w:spacing w:line="322" w:lineRule="exact"/>
      </w:pPr>
      <w:r>
        <w:rPr>
          <w:rFonts w:eastAsia="Times New Roman"/>
          <w:i/>
          <w:iCs/>
          <w:sz w:val="28"/>
          <w:szCs w:val="28"/>
        </w:rPr>
        <w:t>АДМИНИСТРАЦИЯ МЕСТНОГО САМОУПРАВЛЕНИЯ ДИГОРСКОГО</w:t>
      </w:r>
    </w:p>
    <w:p w:rsidR="00887778" w:rsidRDefault="00887778">
      <w:pPr>
        <w:shd w:val="clear" w:color="auto" w:fill="FFFFFF"/>
        <w:spacing w:line="322" w:lineRule="exact"/>
        <w:ind w:left="485" w:right="538" w:firstLine="274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РАЙОНА РСО-АЛАНИЯ </w:t>
      </w:r>
    </w:p>
    <w:p w:rsidR="009C7BD9" w:rsidRDefault="00887778" w:rsidP="00887778">
      <w:pPr>
        <w:shd w:val="clear" w:color="auto" w:fill="FFFFFF"/>
        <w:spacing w:line="322" w:lineRule="exact"/>
        <w:ind w:left="485" w:right="538"/>
      </w:pPr>
      <w:r>
        <w:rPr>
          <w:rFonts w:eastAsia="Times New Roman"/>
          <w:i/>
          <w:iCs/>
          <w:sz w:val="28"/>
          <w:szCs w:val="28"/>
        </w:rPr>
        <w:t>ГЛАВА АДМИНИСТРАЦИИ МЕСТНОГО САМОУПРАВЛЕНИЯ</w:t>
      </w:r>
    </w:p>
    <w:p w:rsidR="009C7BD9" w:rsidRDefault="00887778">
      <w:pPr>
        <w:shd w:val="clear" w:color="auto" w:fill="FFFFFF"/>
        <w:spacing w:before="326" w:after="533"/>
        <w:ind w:right="115"/>
        <w:jc w:val="center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437B67" w:rsidRPr="00437B67" w:rsidRDefault="00437B67" w:rsidP="00437B67">
      <w:pPr>
        <w:shd w:val="clear" w:color="auto" w:fill="FFFFFF"/>
        <w:spacing w:before="326" w:after="533"/>
        <w:ind w:right="115"/>
      </w:pPr>
      <w:r w:rsidRPr="00437B67">
        <w:rPr>
          <w:rFonts w:eastAsia="Times New Roman"/>
          <w:iCs/>
          <w:sz w:val="28"/>
          <w:szCs w:val="28"/>
        </w:rPr>
        <w:t xml:space="preserve">  </w:t>
      </w:r>
      <w:r>
        <w:rPr>
          <w:rFonts w:eastAsia="Times New Roman"/>
          <w:iCs/>
          <w:sz w:val="28"/>
          <w:szCs w:val="28"/>
        </w:rPr>
        <w:t>30.05.2007г</w:t>
      </w:r>
      <w:r w:rsidRPr="00437B67">
        <w:rPr>
          <w:rFonts w:eastAsia="Times New Roman"/>
          <w:iCs/>
          <w:sz w:val="28"/>
          <w:szCs w:val="28"/>
        </w:rPr>
        <w:t xml:space="preserve">   </w:t>
      </w:r>
      <w:r>
        <w:rPr>
          <w:rFonts w:eastAsia="Times New Roman"/>
          <w:iCs/>
          <w:sz w:val="28"/>
          <w:szCs w:val="28"/>
        </w:rPr>
        <w:t xml:space="preserve">                      </w:t>
      </w:r>
      <w:r w:rsidRPr="00437B67">
        <w:rPr>
          <w:rFonts w:eastAsia="Times New Roman"/>
          <w:iCs/>
          <w:sz w:val="28"/>
          <w:szCs w:val="28"/>
        </w:rPr>
        <w:t xml:space="preserve"> №139     </w:t>
      </w:r>
      <w:r>
        <w:rPr>
          <w:rFonts w:eastAsia="Times New Roman"/>
          <w:iCs/>
          <w:sz w:val="28"/>
          <w:szCs w:val="28"/>
        </w:rPr>
        <w:t xml:space="preserve">         </w:t>
      </w:r>
      <w:r w:rsidRPr="00437B67">
        <w:rPr>
          <w:rFonts w:eastAsia="Times New Roman"/>
          <w:iCs/>
          <w:sz w:val="28"/>
          <w:szCs w:val="28"/>
        </w:rPr>
        <w:t>г</w:t>
      </w:r>
      <w:proofErr w:type="gramStart"/>
      <w:r w:rsidRPr="00437B67">
        <w:rPr>
          <w:rFonts w:eastAsia="Times New Roman"/>
          <w:iCs/>
          <w:sz w:val="28"/>
          <w:szCs w:val="28"/>
        </w:rPr>
        <w:t>.Д</w:t>
      </w:r>
      <w:proofErr w:type="gramEnd"/>
      <w:r w:rsidRPr="00437B67">
        <w:rPr>
          <w:rFonts w:eastAsia="Times New Roman"/>
          <w:iCs/>
          <w:sz w:val="28"/>
          <w:szCs w:val="28"/>
        </w:rPr>
        <w:t>игора</w:t>
      </w:r>
    </w:p>
    <w:p w:rsidR="009C7BD9" w:rsidRDefault="009C7BD9" w:rsidP="00437B67">
      <w:pPr>
        <w:shd w:val="clear" w:color="auto" w:fill="FFFFFF"/>
        <w:spacing w:before="326" w:after="533"/>
        <w:ind w:right="115"/>
        <w:sectPr w:rsidR="009C7BD9">
          <w:type w:val="continuous"/>
          <w:pgSz w:w="11909" w:h="16834"/>
          <w:pgMar w:top="950" w:right="1207" w:bottom="360" w:left="1265" w:header="720" w:footer="720" w:gutter="0"/>
          <w:cols w:space="60"/>
          <w:noEndnote/>
        </w:sectPr>
      </w:pPr>
    </w:p>
    <w:p w:rsidR="009C7BD9" w:rsidRDefault="009C7BD9">
      <w:pPr>
        <w:shd w:val="clear" w:color="auto" w:fill="FFFFFF"/>
        <w:spacing w:before="82"/>
      </w:pPr>
    </w:p>
    <w:p w:rsidR="00437B67" w:rsidRDefault="00887778" w:rsidP="00437B67">
      <w:pPr>
        <w:shd w:val="clear" w:color="auto" w:fill="FFFFFF"/>
        <w:spacing w:before="125"/>
      </w:pPr>
      <w:r>
        <w:br w:type="column"/>
      </w:r>
      <w:r w:rsidR="00437B67">
        <w:lastRenderedPageBreak/>
        <w:t xml:space="preserve"> </w:t>
      </w:r>
    </w:p>
    <w:p w:rsidR="009C7BD9" w:rsidRDefault="00437B67" w:rsidP="00437B67">
      <w:pPr>
        <w:shd w:val="clear" w:color="auto" w:fill="FFFFFF"/>
        <w:jc w:val="right"/>
        <w:sectPr w:rsidR="009C7BD9">
          <w:type w:val="continuous"/>
          <w:pgSz w:w="11909" w:h="16834"/>
          <w:pgMar w:top="950" w:right="1774" w:bottom="360" w:left="1279" w:header="720" w:footer="720" w:gutter="0"/>
          <w:cols w:num="6" w:space="720" w:equalWidth="0">
            <w:col w:w="720" w:space="264"/>
            <w:col w:w="720" w:space="0"/>
            <w:col w:w="720" w:space="96"/>
            <w:col w:w="720" w:space="1690"/>
            <w:col w:w="739" w:space="2549"/>
            <w:col w:w="1051"/>
          </w:cols>
          <w:noEndnote/>
        </w:sectPr>
      </w:pPr>
      <w:r>
        <w:t xml:space="preserve">   </w:t>
      </w:r>
    </w:p>
    <w:p w:rsidR="009C7BD9" w:rsidRDefault="00887778">
      <w:pPr>
        <w:shd w:val="clear" w:color="auto" w:fill="FFFFFF"/>
        <w:spacing w:before="288" w:line="322" w:lineRule="exact"/>
        <w:ind w:left="715" w:right="1613"/>
      </w:pPr>
      <w:r>
        <w:rPr>
          <w:rFonts w:eastAsia="Times New Roman"/>
          <w:sz w:val="28"/>
          <w:szCs w:val="28"/>
        </w:rPr>
        <w:lastRenderedPageBreak/>
        <w:t xml:space="preserve">О порядке оповещения и информирования населения </w:t>
      </w:r>
      <w:r>
        <w:rPr>
          <w:rFonts w:eastAsia="Times New Roman"/>
          <w:spacing w:val="-1"/>
          <w:sz w:val="28"/>
          <w:szCs w:val="28"/>
        </w:rPr>
        <w:t xml:space="preserve">Дигорского района в чрезвычайных ситуациях мирного </w:t>
      </w:r>
      <w:r>
        <w:rPr>
          <w:rFonts w:eastAsia="Times New Roman"/>
          <w:sz w:val="28"/>
          <w:szCs w:val="28"/>
        </w:rPr>
        <w:t xml:space="preserve">и военного времени.        </w:t>
      </w:r>
    </w:p>
    <w:p w:rsidR="009C7BD9" w:rsidRDefault="00887778">
      <w:pPr>
        <w:shd w:val="clear" w:color="auto" w:fill="FFFFFF"/>
        <w:spacing w:before="322" w:line="322" w:lineRule="exact"/>
        <w:ind w:left="14" w:right="19" w:firstLine="706"/>
        <w:jc w:val="both"/>
      </w:pPr>
      <w:proofErr w:type="gramStart"/>
      <w:r>
        <w:rPr>
          <w:rFonts w:eastAsia="Times New Roman"/>
          <w:sz w:val="28"/>
          <w:szCs w:val="28"/>
        </w:rPr>
        <w:t xml:space="preserve">В соответствии с законами Российской Федерации от 12 февраля 1998 года №28-фз «О гражданской обороне» и от 21 декабря 1994 года №68-фз «О защите населения и территорий от чрезвычайных ситуаций природного и техногенного характера», постановления Правительства Республики Северная Осетия-Алания от 25 ноября 2005 года №319 «О порядке оповещения и информирования населения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в чрезвычайных ситуациях мирного и военного времени» и</w:t>
      </w:r>
      <w:proofErr w:type="gramEnd"/>
      <w:r>
        <w:rPr>
          <w:rFonts w:eastAsia="Times New Roman"/>
          <w:sz w:val="28"/>
          <w:szCs w:val="28"/>
        </w:rPr>
        <w:t xml:space="preserve"> в целях совершенствования системы предупреждения и ликвидации чрезвычайных ситуаций, обеспечения спасения жизни и сохранения здоровья людей</w:t>
      </w:r>
    </w:p>
    <w:p w:rsidR="009C7BD9" w:rsidRDefault="00887778">
      <w:pPr>
        <w:shd w:val="clear" w:color="auto" w:fill="FFFFFF"/>
        <w:spacing w:before="312"/>
        <w:ind w:left="2755"/>
      </w:pPr>
      <w:r>
        <w:rPr>
          <w:rFonts w:eastAsia="Times New Roman"/>
          <w:spacing w:val="57"/>
          <w:sz w:val="28"/>
          <w:szCs w:val="28"/>
        </w:rPr>
        <w:t>Постановляю:</w:t>
      </w:r>
    </w:p>
    <w:p w:rsidR="009C7BD9" w:rsidRDefault="009C7BD9">
      <w:pPr>
        <w:shd w:val="clear" w:color="auto" w:fill="FFFFFF"/>
        <w:spacing w:before="312"/>
        <w:ind w:left="2755"/>
        <w:sectPr w:rsidR="009C7BD9">
          <w:type w:val="continuous"/>
          <w:pgSz w:w="11909" w:h="16834"/>
          <w:pgMar w:top="950" w:right="1207" w:bottom="360" w:left="1265" w:header="720" w:footer="720" w:gutter="0"/>
          <w:cols w:space="60"/>
          <w:noEndnote/>
        </w:sectPr>
      </w:pPr>
    </w:p>
    <w:p w:rsidR="009C7BD9" w:rsidRDefault="00887778">
      <w:pPr>
        <w:shd w:val="clear" w:color="auto" w:fill="FFFFFF"/>
        <w:spacing w:before="322" w:line="322" w:lineRule="exact"/>
        <w:ind w:left="5" w:right="19" w:firstLine="734"/>
        <w:jc w:val="both"/>
      </w:pPr>
      <w:r>
        <w:rPr>
          <w:sz w:val="28"/>
          <w:szCs w:val="28"/>
        </w:rPr>
        <w:lastRenderedPageBreak/>
        <w:t>1.</w:t>
      </w:r>
      <w:r>
        <w:rPr>
          <w:rFonts w:eastAsia="Times New Roman"/>
          <w:sz w:val="28"/>
          <w:szCs w:val="28"/>
        </w:rPr>
        <w:t xml:space="preserve">Утвердить прилагаемый порядок оповещения и информирования </w:t>
      </w:r>
      <w:r>
        <w:rPr>
          <w:rFonts w:eastAsia="Times New Roman"/>
          <w:spacing w:val="-1"/>
          <w:sz w:val="28"/>
          <w:szCs w:val="28"/>
        </w:rPr>
        <w:t>населения района о чрезвычайных ситуациях; мирного и военного времени.</w:t>
      </w:r>
    </w:p>
    <w:p w:rsidR="009C7BD9" w:rsidRDefault="00887778">
      <w:pPr>
        <w:shd w:val="clear" w:color="auto" w:fill="FFFFFF"/>
        <w:spacing w:line="322" w:lineRule="exact"/>
        <w:ind w:right="5" w:firstLine="710"/>
        <w:jc w:val="both"/>
      </w:pPr>
      <w:proofErr w:type="gramStart"/>
      <w:r>
        <w:rPr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>Рекомендовать главам администрация местного самоуправления поселений района, руководителям организаций, имеющим ведомственные средства связи независимо от форм собственности, обеспечить проведение мероприятий по своевременному оповещению) и информированию населения района об угрозе возникновения или о возникновении чрезвычайных ситуаций.</w:t>
      </w:r>
      <w:proofErr w:type="gramEnd"/>
    </w:p>
    <w:p w:rsidR="009C7BD9" w:rsidRDefault="009C7BD9">
      <w:pPr>
        <w:framePr w:h="537" w:hSpace="38" w:wrap="notBeside" w:vAnchor="text" w:hAnchor="text" w:x="2641" w:y="1292"/>
        <w:rPr>
          <w:sz w:val="24"/>
          <w:szCs w:val="24"/>
        </w:rPr>
      </w:pPr>
    </w:p>
    <w:p w:rsidR="009C7BD9" w:rsidRDefault="00887778">
      <w:pPr>
        <w:framePr w:w="3552" w:h="993" w:hRule="exact" w:hSpace="38" w:wrap="notBeside" w:vAnchor="text" w:hAnchor="text" w:x="6" w:y="1863"/>
        <w:shd w:val="clear" w:color="auto" w:fill="FFFFFF"/>
        <w:spacing w:line="326" w:lineRule="exact"/>
        <w:ind w:left="144" w:hanging="144"/>
      </w:pPr>
      <w:r>
        <w:rPr>
          <w:rFonts w:eastAsia="Times New Roman"/>
          <w:sz w:val="28"/>
          <w:szCs w:val="28"/>
        </w:rPr>
        <w:t>Глава администрации</w:t>
      </w:r>
      <w:r>
        <w:rPr>
          <w:rFonts w:eastAsia="Times New Roman"/>
          <w:i/>
          <w:iCs/>
          <w:sz w:val="28"/>
          <w:szCs w:val="28"/>
        </w:rPr>
        <w:t xml:space="preserve"> </w:t>
      </w:r>
      <w:r w:rsidRPr="00437B67">
        <w:rPr>
          <w:rFonts w:eastAsia="Times New Roman"/>
          <w:iCs/>
          <w:sz w:val="28"/>
          <w:szCs w:val="28"/>
        </w:rPr>
        <w:t>местного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 xml:space="preserve">самоуправления Дигорского </w:t>
      </w:r>
      <w:r>
        <w:rPr>
          <w:rFonts w:eastAsia="Times New Roman"/>
          <w:sz w:val="28"/>
          <w:szCs w:val="28"/>
        </w:rPr>
        <w:t>района</w:t>
      </w:r>
    </w:p>
    <w:p w:rsidR="009C7BD9" w:rsidRDefault="00437B67">
      <w:pPr>
        <w:framePr w:h="327" w:hRule="exact" w:hSpace="38" w:wrap="notBeside" w:vAnchor="text" w:hAnchor="text" w:x="5905" w:y="2521"/>
        <w:shd w:val="clear" w:color="auto" w:fill="FFFFFF"/>
      </w:pPr>
      <w:r>
        <w:rPr>
          <w:rFonts w:eastAsia="Times New Roman"/>
          <w:spacing w:val="-3"/>
          <w:sz w:val="28"/>
          <w:szCs w:val="28"/>
        </w:rPr>
        <w:t xml:space="preserve">        </w:t>
      </w:r>
      <w:proofErr w:type="spellStart"/>
      <w:r w:rsidR="00887778">
        <w:rPr>
          <w:rFonts w:eastAsia="Times New Roman"/>
          <w:spacing w:val="-3"/>
          <w:sz w:val="28"/>
          <w:szCs w:val="28"/>
        </w:rPr>
        <w:t>А.С.Гулаев</w:t>
      </w:r>
      <w:proofErr w:type="spellEnd"/>
      <w:r w:rsidR="00887778">
        <w:rPr>
          <w:rFonts w:eastAsia="Times New Roman"/>
          <w:spacing w:val="-3"/>
          <w:sz w:val="28"/>
          <w:szCs w:val="28"/>
        </w:rPr>
        <w:t>.</w:t>
      </w:r>
    </w:p>
    <w:p w:rsidR="00887778" w:rsidRDefault="00887778">
      <w:pPr>
        <w:shd w:val="clear" w:color="auto" w:fill="FFFFFF"/>
        <w:spacing w:line="322" w:lineRule="exact"/>
        <w:ind w:left="5" w:firstLine="720"/>
        <w:jc w:val="both"/>
      </w:pPr>
      <w:r>
        <w:rPr>
          <w:sz w:val="28"/>
          <w:szCs w:val="28"/>
        </w:rPr>
        <w:t>3.</w:t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исполнением настоящего постановления возложить на начальника отдела по делам гражданской обороны и чрезвычайным ситуациям Тотоева А.Х.</w:t>
      </w:r>
    </w:p>
    <w:sectPr w:rsidR="00887778" w:rsidSect="009C7BD9">
      <w:type w:val="continuous"/>
      <w:pgSz w:w="11909" w:h="16834"/>
      <w:pgMar w:top="950" w:right="1207" w:bottom="360" w:left="128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D6A3B"/>
    <w:rsid w:val="001C227C"/>
    <w:rsid w:val="003A6667"/>
    <w:rsid w:val="00437B67"/>
    <w:rsid w:val="00887778"/>
    <w:rsid w:val="009C7BD9"/>
    <w:rsid w:val="009D6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1442</Characters>
  <Application>Microsoft Office Word</Application>
  <DocSecurity>0</DocSecurity>
  <Lines>12</Lines>
  <Paragraphs>3</Paragraphs>
  <ScaleCrop>false</ScaleCrop>
  <Company>Microsoft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3</cp:revision>
  <dcterms:created xsi:type="dcterms:W3CDTF">2011-04-01T12:10:00Z</dcterms:created>
  <dcterms:modified xsi:type="dcterms:W3CDTF">2011-04-18T13:49:00Z</dcterms:modified>
</cp:coreProperties>
</file>